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2B" w:rsidRDefault="00173B3D" w:rsidP="00173B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B3D">
        <w:rPr>
          <w:rFonts w:ascii="Times New Roman" w:hAnsi="Times New Roman" w:cs="Times New Roman"/>
          <w:b/>
          <w:sz w:val="28"/>
          <w:szCs w:val="28"/>
        </w:rPr>
        <w:t xml:space="preserve">Информация о консультационном методическом центре, обеспечивающем </w:t>
      </w:r>
      <w:r w:rsidRPr="00173B3D">
        <w:rPr>
          <w:rFonts w:ascii="Times New Roman" w:hAnsi="Times New Roman" w:cs="Times New Roman"/>
          <w:b/>
          <w:sz w:val="28"/>
          <w:szCs w:val="28"/>
        </w:rPr>
        <w:t>методическую поддержку общеобразовательных организаций  и педагогических работников  по вопросам подготовки к введению обновленных федеральных государственных образовательных стандартов начального общего и основного общего образования</w:t>
      </w:r>
    </w:p>
    <w:p w:rsidR="00173B3D" w:rsidRDefault="00173B3D" w:rsidP="00173B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B3D" w:rsidRDefault="00173B3D" w:rsidP="00173B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B3D" w:rsidRDefault="00173B3D" w:rsidP="00173B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B3D" w:rsidRPr="00173B3D" w:rsidRDefault="00173B3D" w:rsidP="00173B3D">
      <w:pPr>
        <w:jc w:val="both"/>
        <w:rPr>
          <w:rFonts w:ascii="Times New Roman" w:hAnsi="Times New Roman" w:cs="Times New Roman"/>
          <w:sz w:val="28"/>
          <w:szCs w:val="28"/>
        </w:rPr>
      </w:pPr>
      <w:r w:rsidRPr="00173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173B3D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Алапаевск </w:t>
      </w:r>
      <w:r w:rsidRPr="00173B3D">
        <w:rPr>
          <w:rFonts w:ascii="Times New Roman" w:hAnsi="Times New Roman" w:cs="Times New Roman"/>
          <w:sz w:val="28"/>
          <w:szCs w:val="28"/>
        </w:rPr>
        <w:t>методическую поддержку общеобразовательных организаций  и педагогических работников  по вопросам подготовки к введению обновленных федеральных государственных образовательных стандартов начального общего и основного общего образования</w:t>
      </w:r>
      <w:r w:rsidRPr="00173B3D">
        <w:rPr>
          <w:rFonts w:ascii="Times New Roman" w:hAnsi="Times New Roman" w:cs="Times New Roman"/>
          <w:sz w:val="28"/>
          <w:szCs w:val="28"/>
        </w:rPr>
        <w:t xml:space="preserve"> осуществляет МКУ «Информационно-методический центр»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B3D">
        <w:rPr>
          <w:rFonts w:ascii="Times New Roman" w:hAnsi="Times New Roman" w:cs="Times New Roman"/>
          <w:sz w:val="28"/>
          <w:szCs w:val="28"/>
        </w:rPr>
        <w:t xml:space="preserve">(директор </w:t>
      </w:r>
      <w:proofErr w:type="spellStart"/>
      <w:r w:rsidRPr="00173B3D">
        <w:rPr>
          <w:rFonts w:ascii="Times New Roman" w:hAnsi="Times New Roman" w:cs="Times New Roman"/>
          <w:sz w:val="28"/>
          <w:szCs w:val="28"/>
        </w:rPr>
        <w:t>Кайнова</w:t>
      </w:r>
      <w:proofErr w:type="spellEnd"/>
      <w:r w:rsidRPr="00173B3D">
        <w:rPr>
          <w:rFonts w:ascii="Times New Roman" w:hAnsi="Times New Roman" w:cs="Times New Roman"/>
          <w:sz w:val="28"/>
          <w:szCs w:val="28"/>
        </w:rPr>
        <w:t xml:space="preserve"> Наталья Сергеевна)</w:t>
      </w:r>
      <w:r>
        <w:rPr>
          <w:rFonts w:ascii="Times New Roman" w:hAnsi="Times New Roman" w:cs="Times New Roman"/>
          <w:sz w:val="28"/>
          <w:szCs w:val="28"/>
        </w:rPr>
        <w:t>. По данным вопросам можно обращаться на телефон горячей линии : 8(34346)26705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Сергеевна или по адресу :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лапаевск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Фрунзе, 43 , кабинет №9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3B3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73B3D" w:rsidRPr="00173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B3D"/>
    <w:rsid w:val="00173B3D"/>
    <w:rsid w:val="0051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образован</dc:creator>
  <cp:lastModifiedBy>Управление образован</cp:lastModifiedBy>
  <cp:revision>2</cp:revision>
  <dcterms:created xsi:type="dcterms:W3CDTF">2022-05-06T09:15:00Z</dcterms:created>
  <dcterms:modified xsi:type="dcterms:W3CDTF">2022-05-06T09:21:00Z</dcterms:modified>
</cp:coreProperties>
</file>