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1FC3" w14:textId="715282B5" w:rsidR="009C36CA" w:rsidRDefault="009C36CA" w:rsidP="009C36CA">
      <w:pPr>
        <w:pStyle w:val="a4"/>
        <w:ind w:left="0" w:right="-69" w:firstLine="709"/>
      </w:pPr>
      <w:bookmarkStart w:id="0" w:name="_GoBack"/>
      <w:r>
        <w:t xml:space="preserve">Требования </w:t>
      </w:r>
      <w:r>
        <w:t>к организации и проведению муниципального этапа</w:t>
      </w:r>
      <w:r>
        <w:rPr>
          <w:spacing w:val="1"/>
        </w:rPr>
        <w:t xml:space="preserve"> </w:t>
      </w:r>
      <w:r>
        <w:t xml:space="preserve">Всероссийской </w:t>
      </w:r>
    </w:p>
    <w:p w14:paraId="04887D15" w14:textId="7F5EB11A" w:rsidR="00F501E1" w:rsidRDefault="009C36CA" w:rsidP="009C36CA">
      <w:pPr>
        <w:pStyle w:val="a4"/>
        <w:ind w:left="0" w:right="-69" w:firstLine="709"/>
      </w:pPr>
      <w:r>
        <w:t>олимпиады школьников</w:t>
      </w:r>
      <w:r>
        <w:rPr>
          <w:spacing w:val="1"/>
        </w:rPr>
        <w:t xml:space="preserve"> </w:t>
      </w:r>
      <w:r>
        <w:t xml:space="preserve">по русскому </w:t>
      </w:r>
      <w:proofErr w:type="gramStart"/>
      <w:r>
        <w:t>языку</w:t>
      </w:r>
      <w:r>
        <w:rPr>
          <w:spacing w:val="-57"/>
        </w:rPr>
        <w:t xml:space="preserve"> </w:t>
      </w:r>
      <w:r>
        <w:t xml:space="preserve"> </w:t>
      </w:r>
      <w:r>
        <w:t>в</w:t>
      </w:r>
      <w:proofErr w:type="gramEnd"/>
      <w:r>
        <w:t xml:space="preserve"> 2021-2022 учебном</w:t>
      </w:r>
      <w:r>
        <w:rPr>
          <w:spacing w:val="-2"/>
        </w:rPr>
        <w:t xml:space="preserve"> </w:t>
      </w:r>
      <w:r>
        <w:t>году</w:t>
      </w:r>
    </w:p>
    <w:p w14:paraId="033335BF" w14:textId="77777777" w:rsidR="00F501E1" w:rsidRDefault="00F501E1" w:rsidP="009C36CA">
      <w:pPr>
        <w:pStyle w:val="a3"/>
        <w:ind w:left="0" w:right="-69" w:firstLine="709"/>
        <w:jc w:val="left"/>
        <w:rPr>
          <w:b/>
        </w:rPr>
      </w:pPr>
    </w:p>
    <w:p w14:paraId="5EA18CD1" w14:textId="77777777" w:rsidR="00F501E1" w:rsidRDefault="009C36CA" w:rsidP="009C36CA">
      <w:pPr>
        <w:ind w:right="-69" w:firstLine="709"/>
        <w:jc w:val="both"/>
        <w:rPr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языку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состязаний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день.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тура составляет</w:t>
      </w:r>
      <w:r>
        <w:rPr>
          <w:spacing w:val="2"/>
          <w:sz w:val="24"/>
        </w:rPr>
        <w:t xml:space="preserve"> </w:t>
      </w:r>
      <w:r>
        <w:rPr>
          <w:sz w:val="24"/>
        </w:rPr>
        <w:t>180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 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 параллелей.</w:t>
      </w:r>
    </w:p>
    <w:p w14:paraId="11E403AD" w14:textId="056D3F83" w:rsidR="00F501E1" w:rsidRDefault="009C36CA" w:rsidP="009C36CA">
      <w:pPr>
        <w:pStyle w:val="a3"/>
        <w:spacing w:before="1"/>
        <w:ind w:left="0" w:right="-69" w:firstLine="709"/>
      </w:pPr>
      <w:r>
        <w:t>Участники делятся на возрастные параллели – 7 класс, 8 класс, 9 класс, 10 класс, 11</w:t>
      </w:r>
      <w:r>
        <w:rPr>
          <w:spacing w:val="-57"/>
        </w:rPr>
        <w:t xml:space="preserve"> </w:t>
      </w:r>
      <w:r>
        <w:rPr>
          <w:spacing w:val="-1"/>
        </w:rPr>
        <w:t>класс.</w:t>
      </w:r>
      <w:r>
        <w:rPr>
          <w:spacing w:val="-15"/>
        </w:rPr>
        <w:t xml:space="preserve"> </w:t>
      </w:r>
      <w:r>
        <w:rPr>
          <w:spacing w:val="-1"/>
        </w:rPr>
        <w:t>Олимпиада</w:t>
      </w:r>
      <w:r>
        <w:rPr>
          <w:spacing w:val="-16"/>
        </w:rPr>
        <w:t xml:space="preserve"> </w:t>
      </w:r>
      <w:r>
        <w:rPr>
          <w:spacing w:val="-1"/>
        </w:rPr>
        <w:t>проводится</w:t>
      </w:r>
      <w:r>
        <w:rPr>
          <w:spacing w:val="-14"/>
        </w:rPr>
        <w:t xml:space="preserve"> </w:t>
      </w:r>
      <w:r>
        <w:rPr>
          <w:spacing w:val="-1"/>
        </w:rPr>
        <w:t>отдельно</w:t>
      </w:r>
      <w:r>
        <w:rPr>
          <w:spacing w:val="-13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каждой</w:t>
      </w:r>
      <w:r>
        <w:rPr>
          <w:spacing w:val="-14"/>
        </w:rPr>
        <w:t xml:space="preserve"> </w:t>
      </w:r>
      <w:r>
        <w:t>параллели.</w:t>
      </w:r>
      <w:r>
        <w:rPr>
          <w:spacing w:val="-14"/>
        </w:rPr>
        <w:t xml:space="preserve"> </w:t>
      </w:r>
      <w:r>
        <w:t>Итоги</w:t>
      </w:r>
      <w:r>
        <w:rPr>
          <w:spacing w:val="-13"/>
        </w:rPr>
        <w:t xml:space="preserve"> </w:t>
      </w:r>
      <w:r>
        <w:t>муниципального</w:t>
      </w:r>
      <w:r>
        <w:rPr>
          <w:spacing w:val="-15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подводятся</w:t>
      </w:r>
      <w:r>
        <w:rPr>
          <w:spacing w:val="-1"/>
        </w:rPr>
        <w:t xml:space="preserve"> </w:t>
      </w:r>
      <w:r>
        <w:t>по каждой</w:t>
      </w:r>
      <w:r>
        <w:rPr>
          <w:spacing w:val="-2"/>
        </w:rPr>
        <w:t xml:space="preserve"> </w:t>
      </w:r>
      <w:r>
        <w:t>параллели отдельно.</w:t>
      </w:r>
    </w:p>
    <w:p w14:paraId="736DCC4D" w14:textId="77777777" w:rsidR="00F501E1" w:rsidRDefault="009C36CA" w:rsidP="009C36CA">
      <w:pPr>
        <w:pStyle w:val="a3"/>
        <w:ind w:left="0" w:right="-69" w:firstLine="709"/>
        <w:jc w:val="left"/>
      </w:pPr>
      <w:r>
        <w:t>Максимальная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задания:</w:t>
      </w:r>
    </w:p>
    <w:p w14:paraId="5643989D" w14:textId="77777777" w:rsidR="00F501E1" w:rsidRDefault="009C36CA" w:rsidP="009C36CA">
      <w:pPr>
        <w:pStyle w:val="a5"/>
        <w:numPr>
          <w:ilvl w:val="0"/>
          <w:numId w:val="1"/>
        </w:numPr>
        <w:tabs>
          <w:tab w:val="left" w:pos="283"/>
        </w:tabs>
        <w:ind w:left="0" w:right="-69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14:paraId="7A429593" w14:textId="77777777" w:rsidR="00F501E1" w:rsidRDefault="009C36CA" w:rsidP="009C36CA">
      <w:pPr>
        <w:pStyle w:val="a5"/>
        <w:numPr>
          <w:ilvl w:val="0"/>
          <w:numId w:val="1"/>
        </w:numPr>
        <w:tabs>
          <w:tab w:val="left" w:pos="283"/>
        </w:tabs>
        <w:ind w:left="0" w:right="-69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14:paraId="677120BC" w14:textId="77777777" w:rsidR="00F501E1" w:rsidRDefault="009C36CA" w:rsidP="009C36CA">
      <w:pPr>
        <w:pStyle w:val="a5"/>
        <w:numPr>
          <w:ilvl w:val="0"/>
          <w:numId w:val="1"/>
        </w:numPr>
        <w:tabs>
          <w:tab w:val="left" w:pos="283"/>
        </w:tabs>
        <w:ind w:left="0" w:right="-69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120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14:paraId="7A01C1B5" w14:textId="77777777" w:rsidR="00F501E1" w:rsidRDefault="009C36CA" w:rsidP="009C36CA">
      <w:pPr>
        <w:pStyle w:val="a5"/>
        <w:numPr>
          <w:ilvl w:val="0"/>
          <w:numId w:val="1"/>
        </w:numPr>
        <w:tabs>
          <w:tab w:val="left" w:pos="403"/>
        </w:tabs>
        <w:ind w:left="0" w:right="-69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14:paraId="011D0D46" w14:textId="5E107076" w:rsidR="00F501E1" w:rsidRPr="009C36CA" w:rsidRDefault="009C36CA" w:rsidP="009C36CA">
      <w:pPr>
        <w:pStyle w:val="a5"/>
        <w:numPr>
          <w:ilvl w:val="0"/>
          <w:numId w:val="1"/>
        </w:numPr>
        <w:tabs>
          <w:tab w:val="left" w:pos="403"/>
        </w:tabs>
        <w:ind w:left="0" w:right="-69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160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14:paraId="5292DCA4" w14:textId="77777777" w:rsidR="00F501E1" w:rsidRDefault="009C36CA" w:rsidP="009C36CA">
      <w:pPr>
        <w:pStyle w:val="a3"/>
        <w:ind w:left="0" w:right="-69" w:firstLine="709"/>
      </w:pPr>
      <w:r>
        <w:t>Д</w:t>
      </w:r>
      <w:r>
        <w:t>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57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-57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и нормам.</w:t>
      </w:r>
    </w:p>
    <w:p w14:paraId="672771D8" w14:textId="77777777" w:rsidR="00F501E1" w:rsidRDefault="009C36CA" w:rsidP="009C36CA">
      <w:pPr>
        <w:pStyle w:val="a3"/>
        <w:ind w:left="0" w:right="-69" w:firstLine="709"/>
      </w:pPr>
      <w:r>
        <w:t>Расчет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аудиториях. Проведению тура предшествует краткий инструктаж участников о правилах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</w:t>
      </w:r>
      <w:r>
        <w:t>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допускается использование справочных материалов. Использование любых средств связи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олимпиаде</w:t>
      </w:r>
      <w:r>
        <w:rPr>
          <w:spacing w:val="-1"/>
        </w:rPr>
        <w:t xml:space="preserve"> </w:t>
      </w:r>
      <w:r>
        <w:t>категорически запрещается.</w:t>
      </w:r>
    </w:p>
    <w:p w14:paraId="6F4750D8" w14:textId="77777777" w:rsidR="00F501E1" w:rsidRDefault="009C36CA" w:rsidP="009C36CA">
      <w:pPr>
        <w:pStyle w:val="a3"/>
        <w:spacing w:before="1"/>
        <w:ind w:left="0" w:right="-69" w:firstLine="709"/>
      </w:pPr>
      <w:r>
        <w:t>Задания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лингвистических представлений, связан</w:t>
      </w:r>
      <w:r>
        <w:t>ных с</w:t>
      </w:r>
      <w:r>
        <w:rPr>
          <w:spacing w:val="1"/>
        </w:rPr>
        <w:t xml:space="preserve"> </w:t>
      </w:r>
      <w:r>
        <w:t>пониманием разных</w:t>
      </w:r>
      <w:r>
        <w:rPr>
          <w:spacing w:val="1"/>
        </w:rPr>
        <w:t xml:space="preserve"> </w:t>
      </w:r>
      <w:r>
        <w:t>языковых фактов,</w:t>
      </w:r>
      <w:r>
        <w:rPr>
          <w:spacing w:val="1"/>
        </w:rPr>
        <w:t xml:space="preserve"> </w:t>
      </w:r>
      <w:r>
        <w:t>языковую интуицию, широту лингвистического кругозора, качество культурно-речевых</w:t>
      </w:r>
      <w:r>
        <w:rPr>
          <w:spacing w:val="1"/>
        </w:rPr>
        <w:t xml:space="preserve"> </w:t>
      </w:r>
      <w:r>
        <w:t>способностей.</w:t>
      </w:r>
    </w:p>
    <w:p w14:paraId="1DF56575" w14:textId="77777777" w:rsidR="00F501E1" w:rsidRDefault="009C36CA" w:rsidP="009C36CA">
      <w:pPr>
        <w:pStyle w:val="a3"/>
        <w:tabs>
          <w:tab w:val="left" w:pos="2284"/>
          <w:tab w:val="left" w:pos="3666"/>
          <w:tab w:val="left" w:pos="3700"/>
          <w:tab w:val="left" w:pos="4184"/>
          <w:tab w:val="left" w:pos="5218"/>
          <w:tab w:val="left" w:pos="6868"/>
          <w:tab w:val="left" w:pos="8607"/>
        </w:tabs>
        <w:ind w:left="0" w:right="-69" w:firstLine="709"/>
      </w:pPr>
      <w:r>
        <w:t>Проведение</w:t>
      </w:r>
      <w:r>
        <w:tab/>
        <w:t>олимпиады</w:t>
      </w:r>
      <w:r>
        <w:tab/>
      </w:r>
      <w:r>
        <w:tab/>
        <w:t>не</w:t>
      </w:r>
      <w:r>
        <w:tab/>
        <w:t>требует</w:t>
      </w:r>
      <w:r>
        <w:tab/>
        <w:t>специального</w:t>
      </w:r>
      <w:r>
        <w:tab/>
        <w:t>оборудования,</w:t>
      </w:r>
      <w:r>
        <w:tab/>
      </w:r>
      <w:r>
        <w:rPr>
          <w:spacing w:val="-1"/>
        </w:rPr>
        <w:t>поэтому</w:t>
      </w:r>
      <w:r>
        <w:rPr>
          <w:spacing w:val="-57"/>
        </w:rPr>
        <w:t xml:space="preserve"> </w:t>
      </w:r>
      <w:r>
        <w:t xml:space="preserve">материальные  </w:t>
      </w:r>
      <w:r>
        <w:rPr>
          <w:spacing w:val="15"/>
        </w:rPr>
        <w:t xml:space="preserve"> </w:t>
      </w:r>
      <w:r>
        <w:t xml:space="preserve">требования  </w:t>
      </w:r>
      <w:r>
        <w:rPr>
          <w:spacing w:val="17"/>
        </w:rPr>
        <w:t xml:space="preserve"> </w:t>
      </w:r>
      <w:r>
        <w:t>для</w:t>
      </w:r>
      <w:r>
        <w:tab/>
        <w:t>её</w:t>
      </w:r>
      <w:r>
        <w:rPr>
          <w:spacing w:val="17"/>
        </w:rPr>
        <w:t xml:space="preserve"> </w:t>
      </w:r>
      <w:r>
        <w:t>проведения</w:t>
      </w:r>
      <w:r>
        <w:rPr>
          <w:spacing w:val="17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выходят</w:t>
      </w:r>
      <w:r>
        <w:rPr>
          <w:spacing w:val="18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рамки</w:t>
      </w:r>
      <w:r>
        <w:rPr>
          <w:spacing w:val="18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стандартного</w:t>
      </w:r>
      <w:r>
        <w:rPr>
          <w:spacing w:val="-4"/>
        </w:rPr>
        <w:t xml:space="preserve"> </w:t>
      </w:r>
      <w:r>
        <w:t>аудиторного</w:t>
      </w:r>
      <w:r>
        <w:rPr>
          <w:spacing w:val="-4"/>
        </w:rPr>
        <w:t xml:space="preserve"> </w:t>
      </w:r>
      <w:r>
        <w:t>режима.</w:t>
      </w:r>
      <w:r>
        <w:rPr>
          <w:spacing w:val="-2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участнику</w:t>
      </w:r>
      <w:r>
        <w:rPr>
          <w:spacing w:val="-3"/>
        </w:rPr>
        <w:t xml:space="preserve"> </w:t>
      </w:r>
      <w:r>
        <w:t>выдается</w:t>
      </w:r>
      <w:r>
        <w:rPr>
          <w:spacing w:val="-4"/>
        </w:rPr>
        <w:t xml:space="preserve"> </w:t>
      </w:r>
      <w:r>
        <w:t>распечатанный</w:t>
      </w:r>
      <w:r>
        <w:rPr>
          <w:spacing w:val="-3"/>
        </w:rPr>
        <w:t xml:space="preserve"> </w:t>
      </w:r>
      <w:r>
        <w:t>комплект</w:t>
      </w:r>
      <w:r>
        <w:rPr>
          <w:spacing w:val="-57"/>
        </w:rPr>
        <w:t xml:space="preserve"> </w:t>
      </w:r>
      <w:r>
        <w:t>заданий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бланк</w:t>
      </w:r>
      <w:r>
        <w:rPr>
          <w:spacing w:val="8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ответов.</w:t>
      </w:r>
      <w:r>
        <w:rPr>
          <w:spacing w:val="10"/>
        </w:rPr>
        <w:t xml:space="preserve"> </w:t>
      </w:r>
      <w:r>
        <w:t>Ответы</w:t>
      </w:r>
      <w:r>
        <w:rPr>
          <w:spacing w:val="9"/>
        </w:rPr>
        <w:t xml:space="preserve"> </w:t>
      </w:r>
      <w:r>
        <w:t>вносятся</w:t>
      </w:r>
      <w:r>
        <w:rPr>
          <w:spacing w:val="12"/>
        </w:rPr>
        <w:t xml:space="preserve"> </w:t>
      </w:r>
      <w:r>
        <w:rPr>
          <w:b/>
        </w:rPr>
        <w:t>ТОЛЬКО!!!</w:t>
      </w:r>
      <w:r>
        <w:rPr>
          <w:b/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стандартизированный</w:t>
      </w:r>
      <w:r>
        <w:rPr>
          <w:spacing w:val="8"/>
        </w:rPr>
        <w:t xml:space="preserve"> </w:t>
      </w:r>
      <w:r>
        <w:t>бланк</w:t>
      </w:r>
      <w:r>
        <w:rPr>
          <w:spacing w:val="-57"/>
        </w:rPr>
        <w:t xml:space="preserve"> </w:t>
      </w:r>
      <w:r>
        <w:t>ответов.</w:t>
      </w:r>
      <w:r>
        <w:rPr>
          <w:spacing w:val="-3"/>
        </w:rPr>
        <w:t xml:space="preserve"> </w:t>
      </w:r>
      <w:r>
        <w:t>Бланки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черновиков.</w:t>
      </w:r>
      <w:r>
        <w:rPr>
          <w:spacing w:val="1"/>
        </w:rPr>
        <w:t xml:space="preserve"> </w:t>
      </w:r>
      <w:r>
        <w:t>Черновики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проверяются.</w:t>
      </w:r>
    </w:p>
    <w:p w14:paraId="6A41FE10" w14:textId="77777777" w:rsidR="00F501E1" w:rsidRDefault="009C36CA" w:rsidP="009C36CA">
      <w:pPr>
        <w:pStyle w:val="a3"/>
        <w:ind w:left="0" w:right="-69" w:firstLine="709"/>
      </w:pPr>
      <w:r>
        <w:t>Задания выполняются ручками черного или синего цвета, рекомендуется иметь в</w:t>
      </w:r>
      <w:r>
        <w:rPr>
          <w:spacing w:val="1"/>
        </w:rPr>
        <w:t xml:space="preserve"> </w:t>
      </w:r>
      <w:r>
        <w:t>аудитории</w:t>
      </w:r>
      <w:r>
        <w:rPr>
          <w:spacing w:val="-3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запасных ручек.</w:t>
      </w:r>
    </w:p>
    <w:p w14:paraId="78062334" w14:textId="77777777" w:rsidR="009C36CA" w:rsidRDefault="009C36CA" w:rsidP="009C36CA">
      <w:pPr>
        <w:pStyle w:val="a3"/>
        <w:spacing w:before="73"/>
        <w:ind w:left="0" w:right="-69" w:firstLine="709"/>
      </w:pPr>
      <w:r>
        <w:t>Выполнение заданий оценивается членами жюри строго по разработанным ключам.</w:t>
      </w:r>
      <w:r>
        <w:rPr>
          <w:spacing w:val="-57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каждой возрастной группе</w:t>
      </w:r>
      <w:r>
        <w:rPr>
          <w:spacing w:val="-2"/>
        </w:rPr>
        <w:t xml:space="preserve"> </w:t>
      </w:r>
      <w:r>
        <w:t>(параллели).</w:t>
      </w:r>
    </w:p>
    <w:p w14:paraId="1E81682C" w14:textId="77777777" w:rsidR="009C36CA" w:rsidRDefault="009C36CA" w:rsidP="009C36CA">
      <w:pPr>
        <w:pStyle w:val="a3"/>
        <w:spacing w:before="1"/>
        <w:ind w:left="0" w:right="-69" w:firstLine="709"/>
      </w:pPr>
      <w:r>
        <w:t>Работа</w:t>
      </w:r>
      <w:r>
        <w:rPr>
          <w:spacing w:val="-3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членами</w:t>
      </w:r>
      <w:r>
        <w:rPr>
          <w:spacing w:val="-2"/>
        </w:rPr>
        <w:t xml:space="preserve"> </w:t>
      </w:r>
      <w:r>
        <w:t>жюри.</w:t>
      </w:r>
    </w:p>
    <w:p w14:paraId="65861136" w14:textId="77777777" w:rsidR="009C36CA" w:rsidRDefault="009C36CA" w:rsidP="009C36CA">
      <w:pPr>
        <w:pStyle w:val="a3"/>
        <w:ind w:left="0" w:right="-69" w:firstLine="709"/>
      </w:pP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спорных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коллегиально,</w:t>
      </w:r>
      <w:r>
        <w:rPr>
          <w:spacing w:val="-4"/>
        </w:rPr>
        <w:t xml:space="preserve"> </w:t>
      </w:r>
      <w:r>
        <w:t>при обязательном</w:t>
      </w:r>
      <w:r>
        <w:rPr>
          <w:spacing w:val="-1"/>
        </w:rPr>
        <w:t xml:space="preserve"> </w:t>
      </w:r>
      <w:r>
        <w:t>участии председателя</w:t>
      </w:r>
      <w:r>
        <w:rPr>
          <w:spacing w:val="2"/>
        </w:rPr>
        <w:t xml:space="preserve"> </w:t>
      </w:r>
      <w:r>
        <w:t>жюри.</w:t>
      </w:r>
    </w:p>
    <w:p w14:paraId="634F2B6B" w14:textId="77777777" w:rsidR="009C36CA" w:rsidRDefault="009C36CA" w:rsidP="009C36CA">
      <w:pPr>
        <w:pStyle w:val="a3"/>
        <w:ind w:left="0" w:right="-69" w:firstLine="709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6F4189CD" w14:textId="77777777" w:rsidR="009C36CA" w:rsidRDefault="009C36CA" w:rsidP="009C36CA">
      <w:pPr>
        <w:pStyle w:val="a3"/>
        <w:ind w:left="0" w:right="-69" w:firstLine="709"/>
      </w:pPr>
      <w:r>
        <w:t>Видео-разбор</w:t>
      </w:r>
      <w:r>
        <w:rPr>
          <w:spacing w:val="25"/>
        </w:rPr>
        <w:t xml:space="preserve"> </w:t>
      </w:r>
      <w:r>
        <w:t>заданий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критерии</w:t>
      </w:r>
      <w:r>
        <w:rPr>
          <w:spacing w:val="27"/>
        </w:rPr>
        <w:t xml:space="preserve"> </w:t>
      </w:r>
      <w:r>
        <w:t>оценивания</w:t>
      </w:r>
      <w:r>
        <w:rPr>
          <w:spacing w:val="58"/>
        </w:rPr>
        <w:t xml:space="preserve"> </w:t>
      </w:r>
      <w:r>
        <w:t>будут</w:t>
      </w:r>
      <w:r>
        <w:rPr>
          <w:spacing w:val="27"/>
        </w:rPr>
        <w:t xml:space="preserve"> </w:t>
      </w:r>
      <w:r>
        <w:t>размещены</w:t>
      </w:r>
      <w:r>
        <w:rPr>
          <w:spacing w:val="11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сайте</w:t>
      </w:r>
      <w:r>
        <w:rPr>
          <w:spacing w:val="26"/>
        </w:rPr>
        <w:t xml:space="preserve"> </w:t>
      </w:r>
      <w:r>
        <w:t>Фонда</w:t>
      </w:r>
    </w:p>
    <w:p w14:paraId="405066D2" w14:textId="77777777" w:rsidR="009C36CA" w:rsidRDefault="009C36CA" w:rsidP="009C36CA">
      <w:pPr>
        <w:pStyle w:val="a3"/>
        <w:ind w:left="0" w:right="-69" w:firstLine="709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5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3A98E4CE" w14:textId="77777777" w:rsidR="009C36CA" w:rsidRDefault="009C36CA" w:rsidP="009C36CA">
      <w:pPr>
        <w:pStyle w:val="a3"/>
        <w:ind w:left="0" w:right="-69" w:firstLine="709"/>
      </w:pPr>
      <w:r>
        <w:t>Показ олимпиадных 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 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ИРО</w:t>
      </w:r>
      <w:r>
        <w:rPr>
          <w:spacing w:val="-9"/>
        </w:rPr>
        <w:t xml:space="preserve"> </w:t>
      </w:r>
      <w:r>
        <w:t>(</w:t>
      </w:r>
      <w:hyperlink r:id="rId6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-9"/>
        </w:rPr>
        <w:t xml:space="preserve"> </w:t>
      </w:r>
      <w:r>
        <w:t>Процедура</w:t>
      </w:r>
      <w:r>
        <w:rPr>
          <w:spacing w:val="-11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регламентируется</w:t>
      </w:r>
      <w:r>
        <w:rPr>
          <w:spacing w:val="-57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8"/>
        </w:rPr>
        <w:t xml:space="preserve"> </w:t>
      </w:r>
      <w:r>
        <w:t>принятой в муниципальном образовании, расположенном на территории Свердловской</w:t>
      </w:r>
      <w:r>
        <w:rPr>
          <w:spacing w:val="1"/>
        </w:rPr>
        <w:t xml:space="preserve"> </w:t>
      </w:r>
      <w:r>
        <w:t>области.</w:t>
      </w:r>
    </w:p>
    <w:p w14:paraId="2777A33C" w14:textId="77777777" w:rsidR="009C36CA" w:rsidRDefault="009C36CA" w:rsidP="009C36CA">
      <w:pPr>
        <w:pStyle w:val="a3"/>
        <w:ind w:left="0" w:right="-69" w:firstLine="709"/>
      </w:pPr>
      <w:r>
        <w:t xml:space="preserve">Процедура        апелляции       </w:t>
      </w:r>
      <w:r>
        <w:rPr>
          <w:spacing w:val="1"/>
        </w:rPr>
        <w:t xml:space="preserve"> </w:t>
      </w:r>
      <w:r>
        <w:t>осуществляется         в         установленное         время</w:t>
      </w:r>
      <w:r>
        <w:rPr>
          <w:spacing w:val="-58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олимпиады,</w:t>
      </w:r>
      <w:r>
        <w:rPr>
          <w:spacing w:val="-8"/>
        </w:rPr>
        <w:t xml:space="preserve"> </w:t>
      </w:r>
      <w:r>
        <w:t>принятой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8"/>
        </w:rPr>
        <w:t xml:space="preserve"> </w:t>
      </w:r>
      <w:r>
        <w:t>образовании,</w:t>
      </w:r>
      <w:r>
        <w:rPr>
          <w:spacing w:val="-6"/>
        </w:rPr>
        <w:t xml:space="preserve"> </w:t>
      </w:r>
      <w:r>
        <w:t>расположенном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Свердловской</w:t>
      </w:r>
      <w:r>
        <w:rPr>
          <w:spacing w:val="-1"/>
        </w:rPr>
        <w:t xml:space="preserve"> </w:t>
      </w:r>
      <w:r>
        <w:t>области.</w:t>
      </w:r>
    </w:p>
    <w:p w14:paraId="00BC8D60" w14:textId="77777777" w:rsidR="00F501E1" w:rsidRDefault="00F501E1" w:rsidP="009C36CA">
      <w:pPr>
        <w:ind w:right="-69" w:firstLine="709"/>
        <w:sectPr w:rsidR="00F501E1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14:paraId="2ABCC322" w14:textId="77777777" w:rsidR="00F501E1" w:rsidRDefault="009C36CA" w:rsidP="009C36CA">
      <w:pPr>
        <w:pStyle w:val="a3"/>
        <w:spacing w:before="1"/>
        <w:ind w:left="0" w:right="-69" w:firstLine="709"/>
      </w:pPr>
      <w:r>
        <w:lastRenderedPageBreak/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2696B842" w14:textId="77777777" w:rsidR="00F501E1" w:rsidRDefault="009C36CA" w:rsidP="009C36CA">
      <w:pPr>
        <w:pStyle w:val="a3"/>
        <w:ind w:left="0" w:right="-69" w:firstLine="709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</w:t>
      </w:r>
      <w:r>
        <w:t>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7F278BB2" w14:textId="77777777" w:rsidR="00F501E1" w:rsidRDefault="009C36CA" w:rsidP="009C36CA">
      <w:pPr>
        <w:pStyle w:val="a3"/>
        <w:ind w:left="0" w:right="-69" w:firstLine="709"/>
      </w:pPr>
      <w:r>
        <w:t>Окончательные итоги муниципального этапа олимпиады подводятся на последнем</w:t>
      </w:r>
      <w:r>
        <w:rPr>
          <w:spacing w:val="1"/>
        </w:rPr>
        <w:t xml:space="preserve"> </w:t>
      </w:r>
      <w:r>
        <w:t>заседании жюри после завершения процесса рассмотрения всех поданных участниками</w:t>
      </w:r>
      <w:r>
        <w:rPr>
          <w:spacing w:val="1"/>
        </w:rPr>
        <w:t xml:space="preserve"> </w:t>
      </w:r>
      <w:r>
        <w:t>апелляций.</w:t>
      </w:r>
    </w:p>
    <w:p w14:paraId="2B27360F" w14:textId="77777777" w:rsidR="00F501E1" w:rsidRDefault="009C36CA" w:rsidP="009C36CA">
      <w:pPr>
        <w:pStyle w:val="a3"/>
        <w:ind w:left="0" w:right="-69" w:firstLine="709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1A51A3CF" w14:textId="77777777" w:rsidR="00F501E1" w:rsidRDefault="009C36CA" w:rsidP="009C36CA">
      <w:pPr>
        <w:pStyle w:val="a3"/>
        <w:ind w:left="0" w:right="-69" w:firstLine="709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 жюри.</w:t>
      </w:r>
    </w:p>
    <w:p w14:paraId="4906052E" w14:textId="77777777" w:rsidR="00F501E1" w:rsidRDefault="009C36CA" w:rsidP="009C36CA">
      <w:pPr>
        <w:pStyle w:val="a3"/>
        <w:ind w:left="0" w:right="-69" w:firstLine="709"/>
      </w:pPr>
      <w:r>
        <w:t>Окончательны</w:t>
      </w:r>
      <w:r>
        <w:t>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07018C68" w14:textId="77777777" w:rsidR="00F501E1" w:rsidRDefault="009C36CA" w:rsidP="009C36CA">
      <w:pPr>
        <w:pStyle w:val="a3"/>
        <w:spacing w:before="1"/>
        <w:ind w:left="0" w:right="-69" w:firstLine="709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</w:t>
      </w:r>
      <w:r>
        <w:t>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  <w:bookmarkEnd w:id="0"/>
    </w:p>
    <w:sectPr w:rsidR="00F501E1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22180"/>
    <w:multiLevelType w:val="hybridMultilevel"/>
    <w:tmpl w:val="D50A628E"/>
    <w:lvl w:ilvl="0" w:tplc="73282D2A">
      <w:start w:val="7"/>
      <w:numFmt w:val="decimal"/>
      <w:lvlText w:val="%1"/>
      <w:lvlJc w:val="left"/>
      <w:pPr>
        <w:ind w:left="2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349A4A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2" w:tplc="92D21478">
      <w:numFmt w:val="bullet"/>
      <w:lvlText w:val="•"/>
      <w:lvlJc w:val="left"/>
      <w:pPr>
        <w:ind w:left="2137" w:hanging="180"/>
      </w:pPr>
      <w:rPr>
        <w:rFonts w:hint="default"/>
        <w:lang w:val="ru-RU" w:eastAsia="en-US" w:bidi="ar-SA"/>
      </w:rPr>
    </w:lvl>
    <w:lvl w:ilvl="3" w:tplc="9A2E568E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4" w:tplc="03182602">
      <w:numFmt w:val="bullet"/>
      <w:lvlText w:val="•"/>
      <w:lvlJc w:val="left"/>
      <w:pPr>
        <w:ind w:left="3994" w:hanging="180"/>
      </w:pPr>
      <w:rPr>
        <w:rFonts w:hint="default"/>
        <w:lang w:val="ru-RU" w:eastAsia="en-US" w:bidi="ar-SA"/>
      </w:rPr>
    </w:lvl>
    <w:lvl w:ilvl="5" w:tplc="8646A544">
      <w:numFmt w:val="bullet"/>
      <w:lvlText w:val="•"/>
      <w:lvlJc w:val="left"/>
      <w:pPr>
        <w:ind w:left="4923" w:hanging="180"/>
      </w:pPr>
      <w:rPr>
        <w:rFonts w:hint="default"/>
        <w:lang w:val="ru-RU" w:eastAsia="en-US" w:bidi="ar-SA"/>
      </w:rPr>
    </w:lvl>
    <w:lvl w:ilvl="6" w:tplc="C8F6083A">
      <w:numFmt w:val="bullet"/>
      <w:lvlText w:val="•"/>
      <w:lvlJc w:val="left"/>
      <w:pPr>
        <w:ind w:left="5851" w:hanging="180"/>
      </w:pPr>
      <w:rPr>
        <w:rFonts w:hint="default"/>
        <w:lang w:val="ru-RU" w:eastAsia="en-US" w:bidi="ar-SA"/>
      </w:rPr>
    </w:lvl>
    <w:lvl w:ilvl="7" w:tplc="047C796A">
      <w:numFmt w:val="bullet"/>
      <w:lvlText w:val="•"/>
      <w:lvlJc w:val="left"/>
      <w:pPr>
        <w:ind w:left="6780" w:hanging="180"/>
      </w:pPr>
      <w:rPr>
        <w:rFonts w:hint="default"/>
        <w:lang w:val="ru-RU" w:eastAsia="en-US" w:bidi="ar-SA"/>
      </w:rPr>
    </w:lvl>
    <w:lvl w:ilvl="8" w:tplc="592E918C">
      <w:numFmt w:val="bullet"/>
      <w:lvlText w:val="•"/>
      <w:lvlJc w:val="left"/>
      <w:pPr>
        <w:ind w:left="7709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01E1"/>
    <w:rsid w:val="009C36CA"/>
    <w:rsid w:val="00F5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FC2C"/>
  <w15:docId w15:val="{C8DD82E5-E04C-48BD-A5F1-92116953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1496" w:right="1501" w:hanging="4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282" w:hanging="18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oshlk.irro.ru/" TargetMode="External"/><Relationship Id="rId5" Type="http://schemas.openxmlformats.org/officeDocument/2006/relationships/hyperlink" Target="https://zsfond.ru/vsosh/municip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Скрипниченко Павел Вадимович</dc:creator>
  <cp:lastModifiedBy>Пользователь</cp:lastModifiedBy>
  <cp:revision>2</cp:revision>
  <dcterms:created xsi:type="dcterms:W3CDTF">2021-12-15T06:37:00Z</dcterms:created>
  <dcterms:modified xsi:type="dcterms:W3CDTF">2021-12-17T05:23:00Z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